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07"/>
        <w:gridCol w:w="3130"/>
        <w:gridCol w:w="3483"/>
      </w:tblGrid>
      <w:tr w:rsidR="006D6A1B" w:rsidRPr="00723F85" w:rsidTr="006D6A1B">
        <w:trPr>
          <w:trHeight w:val="420"/>
        </w:trPr>
        <w:tc>
          <w:tcPr>
            <w:tcW w:w="0" w:type="auto"/>
            <w:gridSpan w:val="3"/>
            <w:shd w:val="clear" w:color="auto" w:fill="0070C0"/>
            <w:noWrap/>
            <w:vAlign w:val="center"/>
            <w:hideMark/>
          </w:tcPr>
          <w:p w:rsidR="006D6A1B" w:rsidRPr="00723F85" w:rsidRDefault="006D6A1B" w:rsidP="006D6A1B">
            <w:pPr>
              <w:rPr>
                <w:b/>
                <w:bCs/>
                <w:color w:val="FFFFFF" w:themeColor="background1"/>
              </w:rPr>
            </w:pPr>
            <w:r w:rsidRPr="00723F85">
              <w:rPr>
                <w:b/>
                <w:bCs/>
                <w:color w:val="FFFFFF" w:themeColor="background1"/>
              </w:rPr>
              <w:t>CONVOCATORIA DC 2020</w:t>
            </w:r>
          </w:p>
        </w:tc>
      </w:tr>
      <w:tr w:rsidR="00890CDD" w:rsidRPr="00890CDD" w:rsidTr="006D6A1B">
        <w:trPr>
          <w:trHeight w:val="417"/>
        </w:trPr>
        <w:tc>
          <w:tcPr>
            <w:tcW w:w="0" w:type="auto"/>
            <w:vAlign w:val="center"/>
            <w:hideMark/>
          </w:tcPr>
          <w:p w:rsidR="00890CDD" w:rsidRPr="00890CDD" w:rsidRDefault="006D6A1B" w:rsidP="006D6A1B">
            <w:pPr>
              <w:jc w:val="center"/>
              <w:rPr>
                <w:b/>
                <w:bCs/>
              </w:rPr>
            </w:pPr>
            <w:r w:rsidRPr="00890CDD">
              <w:rPr>
                <w:b/>
                <w:bCs/>
              </w:rPr>
              <w:t xml:space="preserve">Código </w:t>
            </w:r>
            <w:r>
              <w:rPr>
                <w:b/>
                <w:bCs/>
              </w:rPr>
              <w:t>d</w:t>
            </w:r>
            <w:r w:rsidRPr="00890CDD">
              <w:rPr>
                <w:b/>
                <w:bCs/>
              </w:rPr>
              <w:t>el Proyecto</w:t>
            </w:r>
          </w:p>
        </w:tc>
        <w:tc>
          <w:tcPr>
            <w:tcW w:w="0" w:type="auto"/>
            <w:vAlign w:val="center"/>
            <w:hideMark/>
          </w:tcPr>
          <w:p w:rsidR="00890CDD" w:rsidRPr="00890CDD" w:rsidRDefault="006D6A1B" w:rsidP="006D6A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Título d</w:t>
            </w:r>
            <w:r w:rsidRPr="00890CDD">
              <w:rPr>
                <w:b/>
                <w:bCs/>
              </w:rPr>
              <w:t>el Proyecto</w:t>
            </w:r>
          </w:p>
        </w:tc>
        <w:tc>
          <w:tcPr>
            <w:tcW w:w="0" w:type="auto"/>
            <w:vAlign w:val="center"/>
            <w:hideMark/>
          </w:tcPr>
          <w:p w:rsidR="00890CDD" w:rsidRPr="00890CDD" w:rsidRDefault="006D6A1B" w:rsidP="006D6A1B">
            <w:pPr>
              <w:jc w:val="center"/>
              <w:rPr>
                <w:b/>
                <w:bCs/>
              </w:rPr>
            </w:pPr>
            <w:r w:rsidRPr="00890CDD">
              <w:rPr>
                <w:b/>
                <w:bCs/>
              </w:rPr>
              <w:t>Director/</w:t>
            </w:r>
            <w:r>
              <w:rPr>
                <w:b/>
                <w:bCs/>
              </w:rPr>
              <w:t>a</w:t>
            </w:r>
          </w:p>
        </w:tc>
      </w:tr>
      <w:tr w:rsidR="00890CDD" w:rsidRPr="00890CDD" w:rsidTr="006D6A1B">
        <w:trPr>
          <w:trHeight w:val="1200"/>
        </w:trPr>
        <w:tc>
          <w:tcPr>
            <w:tcW w:w="0" w:type="auto"/>
            <w:noWrap/>
            <w:hideMark/>
          </w:tcPr>
          <w:p w:rsidR="00890CDD" w:rsidRPr="00890CDD" w:rsidRDefault="00890CDD" w:rsidP="00890CDD">
            <w:r w:rsidRPr="00890CDD">
              <w:t>80020</w:t>
            </w:r>
            <w:bookmarkStart w:id="0" w:name="_GoBack"/>
            <w:bookmarkEnd w:id="0"/>
            <w:r w:rsidRPr="00890CDD">
              <w:t>190400016UM</w:t>
            </w:r>
          </w:p>
        </w:tc>
        <w:tc>
          <w:tcPr>
            <w:tcW w:w="0" w:type="auto"/>
            <w:hideMark/>
          </w:tcPr>
          <w:p w:rsidR="00890CDD" w:rsidRPr="00890CDD" w:rsidRDefault="00890CDD" w:rsidP="00890CDD">
            <w:r w:rsidRPr="00890CDD">
              <w:t xml:space="preserve">Adaptación sociocultural de un modelo de encuesta de usos del tiempo para la agricultura familiar. Análisis de una muestra en dos localidades seleccionadas de la provincia de Buenos Aires. </w:t>
            </w:r>
          </w:p>
        </w:tc>
        <w:tc>
          <w:tcPr>
            <w:tcW w:w="0" w:type="auto"/>
            <w:noWrap/>
            <w:hideMark/>
          </w:tcPr>
          <w:p w:rsidR="00890CDD" w:rsidRPr="00890CDD" w:rsidRDefault="00890CDD" w:rsidP="00890CDD">
            <w:r w:rsidRPr="00890CDD">
              <w:t>LOGIOVINE, SABRINA</w:t>
            </w:r>
          </w:p>
        </w:tc>
      </w:tr>
      <w:tr w:rsidR="00890CDD" w:rsidRPr="00890CDD" w:rsidTr="006D6A1B">
        <w:trPr>
          <w:trHeight w:val="600"/>
        </w:trPr>
        <w:tc>
          <w:tcPr>
            <w:tcW w:w="0" w:type="auto"/>
            <w:noWrap/>
            <w:hideMark/>
          </w:tcPr>
          <w:p w:rsidR="00890CDD" w:rsidRPr="00890CDD" w:rsidRDefault="00890CDD" w:rsidP="00890CDD">
            <w:r w:rsidRPr="00890CDD">
              <w:t>80020190400005UM</w:t>
            </w:r>
          </w:p>
        </w:tc>
        <w:tc>
          <w:tcPr>
            <w:tcW w:w="0" w:type="auto"/>
            <w:hideMark/>
          </w:tcPr>
          <w:p w:rsidR="00890CDD" w:rsidRPr="00890CDD" w:rsidRDefault="00890CDD" w:rsidP="00890CDD">
            <w:r w:rsidRPr="00890CDD">
              <w:t xml:space="preserve">Efectos de la </w:t>
            </w:r>
            <w:proofErr w:type="spellStart"/>
            <w:r w:rsidRPr="00890CDD">
              <w:t>microcistina</w:t>
            </w:r>
            <w:proofErr w:type="spellEnd"/>
            <w:r w:rsidRPr="00890CDD">
              <w:t xml:space="preserve"> sobre el estrés oxidativo y la actividad </w:t>
            </w:r>
            <w:proofErr w:type="spellStart"/>
            <w:r w:rsidRPr="00890CDD">
              <w:t>bioeléctrica</w:t>
            </w:r>
            <w:proofErr w:type="spellEnd"/>
            <w:r w:rsidRPr="00890CDD">
              <w:t xml:space="preserve"> cerebral en rata.</w:t>
            </w:r>
          </w:p>
        </w:tc>
        <w:tc>
          <w:tcPr>
            <w:tcW w:w="0" w:type="auto"/>
            <w:noWrap/>
            <w:hideMark/>
          </w:tcPr>
          <w:p w:rsidR="00890CDD" w:rsidRPr="00890CDD" w:rsidRDefault="00890CDD" w:rsidP="00890CDD">
            <w:r w:rsidRPr="00890CDD">
              <w:t>CERVINO, CLAUDIO OSVALDO</w:t>
            </w:r>
          </w:p>
        </w:tc>
      </w:tr>
      <w:tr w:rsidR="00890CDD" w:rsidRPr="00890CDD" w:rsidTr="006D6A1B">
        <w:trPr>
          <w:trHeight w:val="900"/>
        </w:trPr>
        <w:tc>
          <w:tcPr>
            <w:tcW w:w="0" w:type="auto"/>
            <w:noWrap/>
            <w:hideMark/>
          </w:tcPr>
          <w:p w:rsidR="00890CDD" w:rsidRPr="00890CDD" w:rsidRDefault="00890CDD" w:rsidP="00890CDD">
            <w:r w:rsidRPr="00890CDD">
              <w:t>80020190400006UM</w:t>
            </w:r>
          </w:p>
        </w:tc>
        <w:tc>
          <w:tcPr>
            <w:tcW w:w="0" w:type="auto"/>
            <w:hideMark/>
          </w:tcPr>
          <w:p w:rsidR="00890CDD" w:rsidRPr="00890CDD" w:rsidRDefault="00890CDD" w:rsidP="00890CDD">
            <w:r w:rsidRPr="00890CDD">
              <w:t xml:space="preserve">La educación para el pensamiento en la Sociedad de la Información. Alfabetización múltiple y educación en valores.  PARTE III </w:t>
            </w:r>
          </w:p>
        </w:tc>
        <w:tc>
          <w:tcPr>
            <w:tcW w:w="0" w:type="auto"/>
            <w:noWrap/>
            <w:hideMark/>
          </w:tcPr>
          <w:p w:rsidR="00890CDD" w:rsidRPr="00890CDD" w:rsidRDefault="00890CDD" w:rsidP="00890CDD">
            <w:r w:rsidRPr="00890CDD">
              <w:t>MATURANA, LEÓN ALBERTO</w:t>
            </w:r>
          </w:p>
        </w:tc>
      </w:tr>
      <w:tr w:rsidR="00890CDD" w:rsidRPr="00890CDD" w:rsidTr="006D6A1B">
        <w:trPr>
          <w:trHeight w:val="600"/>
        </w:trPr>
        <w:tc>
          <w:tcPr>
            <w:tcW w:w="0" w:type="auto"/>
            <w:noWrap/>
            <w:hideMark/>
          </w:tcPr>
          <w:p w:rsidR="00890CDD" w:rsidRPr="00890CDD" w:rsidRDefault="00890CDD" w:rsidP="00890CDD">
            <w:r w:rsidRPr="00890CDD">
              <w:t>80020190400010UM</w:t>
            </w:r>
          </w:p>
        </w:tc>
        <w:tc>
          <w:tcPr>
            <w:tcW w:w="0" w:type="auto"/>
            <w:hideMark/>
          </w:tcPr>
          <w:p w:rsidR="00890CDD" w:rsidRPr="00890CDD" w:rsidRDefault="00890CDD" w:rsidP="00890CDD">
            <w:r w:rsidRPr="00890CDD">
              <w:t xml:space="preserve">Herramientas de transparencia y anticorrupción en gestión de las organizaciones. </w:t>
            </w:r>
          </w:p>
        </w:tc>
        <w:tc>
          <w:tcPr>
            <w:tcW w:w="0" w:type="auto"/>
            <w:noWrap/>
            <w:hideMark/>
          </w:tcPr>
          <w:p w:rsidR="00890CDD" w:rsidRPr="00890CDD" w:rsidRDefault="00890CDD" w:rsidP="00890CDD">
            <w:r w:rsidRPr="00890CDD">
              <w:t>MONTEVERDE, VICENTE HUMBERTO</w:t>
            </w:r>
          </w:p>
        </w:tc>
      </w:tr>
      <w:tr w:rsidR="00890CDD" w:rsidRPr="00890CDD" w:rsidTr="006D6A1B">
        <w:trPr>
          <w:trHeight w:val="600"/>
        </w:trPr>
        <w:tc>
          <w:tcPr>
            <w:tcW w:w="0" w:type="auto"/>
            <w:noWrap/>
            <w:hideMark/>
          </w:tcPr>
          <w:p w:rsidR="00890CDD" w:rsidRPr="00890CDD" w:rsidRDefault="00890CDD" w:rsidP="00890CDD">
            <w:r w:rsidRPr="00890CDD">
              <w:t>80020190400014UM</w:t>
            </w:r>
          </w:p>
        </w:tc>
        <w:tc>
          <w:tcPr>
            <w:tcW w:w="0" w:type="auto"/>
            <w:hideMark/>
          </w:tcPr>
          <w:p w:rsidR="00890CDD" w:rsidRPr="00890CDD" w:rsidRDefault="00890CDD" w:rsidP="00890CDD">
            <w:r w:rsidRPr="00890CDD">
              <w:t>El deber ser, referido al profesional que gestiona Pequeñas y Medianas Empresas</w:t>
            </w:r>
          </w:p>
        </w:tc>
        <w:tc>
          <w:tcPr>
            <w:tcW w:w="0" w:type="auto"/>
            <w:noWrap/>
            <w:hideMark/>
          </w:tcPr>
          <w:p w:rsidR="00890CDD" w:rsidRPr="00890CDD" w:rsidRDefault="00890CDD" w:rsidP="00890CDD">
            <w:r w:rsidRPr="00890CDD">
              <w:t>MENDIZABAL, FEDERICO MANUEL</w:t>
            </w:r>
          </w:p>
        </w:tc>
      </w:tr>
      <w:tr w:rsidR="00890CDD" w:rsidRPr="00890CDD" w:rsidTr="006D6A1B">
        <w:trPr>
          <w:trHeight w:val="600"/>
        </w:trPr>
        <w:tc>
          <w:tcPr>
            <w:tcW w:w="0" w:type="auto"/>
            <w:noWrap/>
            <w:hideMark/>
          </w:tcPr>
          <w:p w:rsidR="00890CDD" w:rsidRPr="00890CDD" w:rsidRDefault="00890CDD" w:rsidP="00890CDD">
            <w:r w:rsidRPr="00890CDD">
              <w:t>80020190400018UM</w:t>
            </w:r>
          </w:p>
        </w:tc>
        <w:tc>
          <w:tcPr>
            <w:tcW w:w="0" w:type="auto"/>
            <w:hideMark/>
          </w:tcPr>
          <w:p w:rsidR="00890CDD" w:rsidRPr="00890CDD" w:rsidRDefault="00890CDD" w:rsidP="00890CDD">
            <w:r w:rsidRPr="00890CDD">
              <w:t xml:space="preserve">Aplicación de normas de </w:t>
            </w:r>
            <w:proofErr w:type="spellStart"/>
            <w:r w:rsidRPr="00890CDD">
              <w:t>compliance</w:t>
            </w:r>
            <w:proofErr w:type="spellEnd"/>
            <w:r w:rsidRPr="00890CDD">
              <w:t xml:space="preserve"> en entidades deportivas </w:t>
            </w:r>
          </w:p>
        </w:tc>
        <w:tc>
          <w:tcPr>
            <w:tcW w:w="0" w:type="auto"/>
            <w:noWrap/>
            <w:hideMark/>
          </w:tcPr>
          <w:p w:rsidR="00890CDD" w:rsidRPr="00890CDD" w:rsidRDefault="00890CDD" w:rsidP="00890CDD">
            <w:r w:rsidRPr="00890CDD">
              <w:t>NOBILE, SERGIO</w:t>
            </w:r>
          </w:p>
        </w:tc>
      </w:tr>
      <w:tr w:rsidR="00890CDD" w:rsidRPr="00890CDD" w:rsidTr="006D6A1B">
        <w:trPr>
          <w:trHeight w:val="900"/>
        </w:trPr>
        <w:tc>
          <w:tcPr>
            <w:tcW w:w="0" w:type="auto"/>
            <w:noWrap/>
            <w:hideMark/>
          </w:tcPr>
          <w:p w:rsidR="00890CDD" w:rsidRPr="00890CDD" w:rsidRDefault="00890CDD" w:rsidP="00890CDD">
            <w:r w:rsidRPr="00890CDD">
              <w:t>80020190400002UM</w:t>
            </w:r>
          </w:p>
        </w:tc>
        <w:tc>
          <w:tcPr>
            <w:tcW w:w="0" w:type="auto"/>
            <w:hideMark/>
          </w:tcPr>
          <w:p w:rsidR="00890CDD" w:rsidRPr="00890CDD" w:rsidRDefault="00890CDD" w:rsidP="00890CDD">
            <w:r w:rsidRPr="00890CDD">
              <w:t xml:space="preserve">Abordaje psicosocial sobre la inserción y trayectorias laborales de mujeres en la industria lechera de la cuenca del abasto. </w:t>
            </w:r>
          </w:p>
        </w:tc>
        <w:tc>
          <w:tcPr>
            <w:tcW w:w="0" w:type="auto"/>
            <w:noWrap/>
            <w:hideMark/>
          </w:tcPr>
          <w:p w:rsidR="00890CDD" w:rsidRPr="00890CDD" w:rsidRDefault="00890CDD" w:rsidP="00890CDD">
            <w:r w:rsidRPr="00890CDD">
              <w:t>BIANQUI, VANINA PAOLA</w:t>
            </w:r>
          </w:p>
        </w:tc>
      </w:tr>
      <w:tr w:rsidR="00890CDD" w:rsidRPr="00890CDD" w:rsidTr="006D6A1B">
        <w:trPr>
          <w:trHeight w:val="360"/>
        </w:trPr>
        <w:tc>
          <w:tcPr>
            <w:tcW w:w="0" w:type="auto"/>
            <w:noWrap/>
            <w:hideMark/>
          </w:tcPr>
          <w:p w:rsidR="00890CDD" w:rsidRPr="00890CDD" w:rsidRDefault="00890CDD" w:rsidP="00890CDD">
            <w:r w:rsidRPr="00890CDD">
              <w:t>80020190400021UM</w:t>
            </w:r>
          </w:p>
        </w:tc>
        <w:tc>
          <w:tcPr>
            <w:tcW w:w="0" w:type="auto"/>
            <w:noWrap/>
            <w:hideMark/>
          </w:tcPr>
          <w:p w:rsidR="00890CDD" w:rsidRPr="00890CDD" w:rsidRDefault="00890CDD" w:rsidP="00890CDD">
            <w:r w:rsidRPr="00890CDD">
              <w:t xml:space="preserve"> </w:t>
            </w:r>
            <w:proofErr w:type="spellStart"/>
            <w:r w:rsidRPr="00890CDD">
              <w:t>Hidroponia</w:t>
            </w:r>
            <w:proofErr w:type="spellEnd"/>
            <w:r w:rsidRPr="00890CDD">
              <w:t xml:space="preserve">, aplicación urbana. </w:t>
            </w:r>
          </w:p>
        </w:tc>
        <w:tc>
          <w:tcPr>
            <w:tcW w:w="0" w:type="auto"/>
            <w:noWrap/>
            <w:hideMark/>
          </w:tcPr>
          <w:p w:rsidR="00890CDD" w:rsidRPr="00890CDD" w:rsidRDefault="00890CDD" w:rsidP="00890CDD">
            <w:r w:rsidRPr="00890CDD">
              <w:t>LUKJANIEC, ANTONIO JOSÉ</w:t>
            </w:r>
          </w:p>
        </w:tc>
      </w:tr>
    </w:tbl>
    <w:p w:rsidR="001027EE" w:rsidRDefault="001027EE"/>
    <w:sectPr w:rsidR="001027E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CDD"/>
    <w:rsid w:val="001027EE"/>
    <w:rsid w:val="006D6A1B"/>
    <w:rsid w:val="00723F85"/>
    <w:rsid w:val="00890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90C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90C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9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184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Mariangeles Montiel</dc:creator>
  <cp:keywords/>
  <dc:description/>
  <cp:lastModifiedBy>catedras</cp:lastModifiedBy>
  <cp:revision>3</cp:revision>
  <dcterms:created xsi:type="dcterms:W3CDTF">2023-04-17T18:42:00Z</dcterms:created>
  <dcterms:modified xsi:type="dcterms:W3CDTF">2023-04-18T12:56:00Z</dcterms:modified>
</cp:coreProperties>
</file>